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689" w:rsidRDefault="00E174DC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                             </w:t>
      </w:r>
    </w:p>
    <w:p w:rsidR="004140CD" w:rsidRPr="004F1689" w:rsidRDefault="004F1689" w:rsidP="00A94902">
      <w:pPr>
        <w:pStyle w:val="Heading1"/>
        <w:spacing w:line="276" w:lineRule="auto"/>
        <w:jc w:val="center"/>
        <w:rPr>
          <w:b/>
          <w:color w:val="auto"/>
          <w:sz w:val="24"/>
          <w:szCs w:val="24"/>
        </w:rPr>
      </w:pPr>
      <w:r w:rsidRPr="004F1689">
        <w:rPr>
          <w:b/>
          <w:color w:val="auto"/>
          <w:sz w:val="24"/>
          <w:szCs w:val="24"/>
        </w:rPr>
        <w:t>ПРОЕКТ НА ПРАВИЛНИК ЗА ИЗМЕ</w:t>
      </w:r>
      <w:r w:rsidR="00A94902">
        <w:rPr>
          <w:b/>
          <w:color w:val="auto"/>
          <w:sz w:val="24"/>
          <w:szCs w:val="24"/>
        </w:rPr>
        <w:t>НЕНИЕ И ДОПЪЛНЕНИЕ НА ПРАВИЛНИК</w:t>
      </w:r>
      <w:r w:rsidRPr="004F1689">
        <w:rPr>
          <w:b/>
          <w:color w:val="auto"/>
          <w:sz w:val="24"/>
          <w:szCs w:val="24"/>
        </w:rPr>
        <w:t xml:space="preserve"> ЗА ОРГАНИЗАЦИЯТА </w:t>
      </w:r>
      <w:r w:rsidR="00A94902">
        <w:rPr>
          <w:b/>
          <w:color w:val="auto"/>
          <w:sz w:val="24"/>
          <w:szCs w:val="24"/>
        </w:rPr>
        <w:t>И ДЕЙНОСТТА НА ОБЩИНСКИ СЪВЕТ - ПРИМОРСКО</w:t>
      </w:r>
    </w:p>
    <w:p w:rsidR="00E174DC" w:rsidRDefault="00E174DC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4140CD" w:rsidRPr="00E174DC" w:rsidRDefault="00A94902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§ 1. След чл. 53 се създава Глава IVа с чл. 53а – чл. 53</w:t>
      </w:r>
      <w:r w:rsidR="00F229CB" w:rsidRPr="00E174DC">
        <w:rPr>
          <w:color w:val="auto"/>
          <w:sz w:val="24"/>
          <w:szCs w:val="24"/>
        </w:rPr>
        <w:t>з:</w:t>
      </w:r>
    </w:p>
    <w:p w:rsidR="004140CD" w:rsidRPr="00E174DC" w:rsidRDefault="00F229CB" w:rsidP="004F1689">
      <w:pPr>
        <w:pStyle w:val="Heading1"/>
        <w:spacing w:line="276" w:lineRule="auto"/>
        <w:jc w:val="both"/>
        <w:rPr>
          <w:b/>
          <w:color w:val="auto"/>
          <w:sz w:val="24"/>
          <w:szCs w:val="24"/>
        </w:rPr>
      </w:pPr>
      <w:r w:rsidRPr="00E174DC">
        <w:rPr>
          <w:b/>
          <w:color w:val="auto"/>
          <w:sz w:val="24"/>
          <w:szCs w:val="24"/>
        </w:rPr>
        <w:t>ГЛАВА IVа</w:t>
      </w:r>
    </w:p>
    <w:p w:rsidR="004140CD" w:rsidRPr="00C2628B" w:rsidRDefault="004551AF" w:rsidP="004F1689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ЕТИЧНИ ПРАВИЛА</w:t>
      </w:r>
      <w:r w:rsidR="00F229CB" w:rsidRPr="00C2628B">
        <w:rPr>
          <w:b/>
          <w:color w:val="auto"/>
          <w:sz w:val="24"/>
          <w:szCs w:val="24"/>
        </w:rPr>
        <w:t xml:space="preserve"> ПРИ </w:t>
      </w:r>
      <w:r>
        <w:rPr>
          <w:b/>
          <w:color w:val="auto"/>
          <w:sz w:val="24"/>
          <w:szCs w:val="24"/>
        </w:rPr>
        <w:t xml:space="preserve">ОСЪЩЕСТВЯВАНЕ НА </w:t>
      </w:r>
      <w:r w:rsidR="00F229CB" w:rsidRPr="00C2628B">
        <w:rPr>
          <w:b/>
          <w:color w:val="auto"/>
          <w:sz w:val="24"/>
          <w:szCs w:val="24"/>
        </w:rPr>
        <w:t>ПРЕДСТАВИТЕЛСТВО НА ИНТЕРЕСИ</w:t>
      </w:r>
    </w:p>
    <w:p w:rsidR="004140CD" w:rsidRPr="004551AF" w:rsidRDefault="00A94902" w:rsidP="004F1689">
      <w:pPr>
        <w:spacing w:line="276" w:lineRule="auto"/>
        <w:jc w:val="both"/>
      </w:pPr>
      <w:r>
        <w:rPr>
          <w:b/>
          <w:bCs/>
        </w:rPr>
        <w:t>Чл. 53</w:t>
      </w:r>
      <w:r w:rsidR="00F229CB" w:rsidRPr="00E174DC">
        <w:rPr>
          <w:b/>
          <w:bCs/>
        </w:rPr>
        <w:t>а</w:t>
      </w:r>
      <w:r w:rsidR="00F229CB" w:rsidRPr="004551AF">
        <w:rPr>
          <w:b/>
          <w:bCs/>
        </w:rPr>
        <w:t>.</w:t>
      </w:r>
      <w:r w:rsidR="00F229CB" w:rsidRPr="004551AF">
        <w:t xml:space="preserve">(1) Тази глава урежда </w:t>
      </w:r>
      <w:r w:rsidR="006B3CB8" w:rsidRPr="004551AF">
        <w:t xml:space="preserve">етичните </w:t>
      </w:r>
      <w:r w:rsidR="00F229CB" w:rsidRPr="004551AF">
        <w:t xml:space="preserve">правила </w:t>
      </w:r>
      <w:r w:rsidR="006B3CB8" w:rsidRPr="004551AF">
        <w:t>за осъществяване на представителство на интереси</w:t>
      </w:r>
      <w:r w:rsidR="00F229CB" w:rsidRPr="004551AF">
        <w:t xml:space="preserve"> при взаимодействието на председателя на Общинския съвет, заместник-председателите, председателите на постоянни и временни комисии и общинските съветници с представители на интереси</w:t>
      </w:r>
      <w:r w:rsidR="00F87712" w:rsidRPr="004551AF">
        <w:t xml:space="preserve"> </w:t>
      </w:r>
      <w:r w:rsidR="00F87712" w:rsidRPr="004551AF">
        <w:rPr>
          <w:bCs/>
        </w:rPr>
        <w:t>по смисъла и при условията на Закона за прозрачност при представителство на интереси</w:t>
      </w:r>
      <w:r w:rsidR="00F87712" w:rsidRPr="004551AF">
        <w:t>.</w:t>
      </w:r>
    </w:p>
    <w:p w:rsidR="004551AF" w:rsidRPr="004551AF" w:rsidRDefault="004551AF" w:rsidP="004F1689">
      <w:pPr>
        <w:spacing w:line="276" w:lineRule="auto"/>
        <w:jc w:val="both"/>
      </w:pPr>
      <w:r w:rsidRPr="004551AF">
        <w:rPr>
          <w:iCs/>
        </w:rPr>
        <w:t>(2) Правилата по тази глава се приемат като етични правила по § 5 от преходните и заключителните разпоредби на Закона за прозрачност при представителство на интереси за лицата по ал. 1.</w:t>
      </w:r>
    </w:p>
    <w:p w:rsidR="004140CD" w:rsidRPr="00E174DC" w:rsidRDefault="00F229CB" w:rsidP="004F1689">
      <w:pPr>
        <w:spacing w:line="276" w:lineRule="auto"/>
        <w:jc w:val="both"/>
      </w:pPr>
      <w:r w:rsidRPr="004551AF">
        <w:t>(</w:t>
      </w:r>
      <w:r w:rsidR="004551AF" w:rsidRPr="004551AF">
        <w:t>3</w:t>
      </w:r>
      <w:r w:rsidRPr="004551AF">
        <w:t>) Правилата се прилагат</w:t>
      </w:r>
      <w:r w:rsidRPr="00E174DC">
        <w:t xml:space="preserve"> при взаимодействия, свързани с подготовката, обсъждането, изменението, допълнението, отмяната или прием</w:t>
      </w:r>
      <w:r w:rsidR="00A94902">
        <w:t>ането от Общински съвет – Приморско</w:t>
      </w:r>
      <w:r w:rsidRPr="00E174DC">
        <w:t xml:space="preserve"> на:</w:t>
      </w:r>
    </w:p>
    <w:p w:rsidR="004140CD" w:rsidRPr="00E174DC" w:rsidRDefault="00E174DC" w:rsidP="004F1689">
      <w:pPr>
        <w:spacing w:line="276" w:lineRule="auto"/>
        <w:ind w:left="360"/>
        <w:jc w:val="both"/>
      </w:pPr>
      <w:r>
        <w:t>1.</w:t>
      </w:r>
      <w:r w:rsidR="00F229CB" w:rsidRPr="00E174DC">
        <w:t>нормативни актове;</w:t>
      </w:r>
    </w:p>
    <w:p w:rsidR="004140CD" w:rsidRPr="00E174DC" w:rsidRDefault="00E174DC" w:rsidP="004F1689">
      <w:pPr>
        <w:spacing w:line="276" w:lineRule="auto"/>
        <w:ind w:left="360"/>
        <w:jc w:val="both"/>
      </w:pPr>
      <w:r>
        <w:t>2.</w:t>
      </w:r>
      <w:r w:rsidR="00F229CB" w:rsidRPr="00E174DC">
        <w:t>общи административни актове</w:t>
      </w:r>
      <w:r w:rsidR="001A7544">
        <w:t>.</w:t>
      </w:r>
    </w:p>
    <w:p w:rsidR="004140CD" w:rsidRPr="00E174DC" w:rsidRDefault="004B0F1C" w:rsidP="004F1689">
      <w:pPr>
        <w:spacing w:line="276" w:lineRule="auto"/>
        <w:jc w:val="both"/>
      </w:pPr>
      <w:r w:rsidRPr="00E174DC">
        <w:t xml:space="preserve"> </w:t>
      </w:r>
      <w:r w:rsidR="00F229CB" w:rsidRPr="00E174DC">
        <w:t>(</w:t>
      </w:r>
      <w:r w:rsidR="004551AF">
        <w:t>4</w:t>
      </w:r>
      <w:r w:rsidR="00F229CB" w:rsidRPr="00E174DC">
        <w:t xml:space="preserve">) Тази глава не създава самостоятелен ред за приемане на актовете по ал. </w:t>
      </w:r>
      <w:r w:rsidR="00982BE9">
        <w:t>3</w:t>
      </w:r>
      <w:r w:rsidR="00F229CB" w:rsidRPr="00E174DC">
        <w:t>. За тях се прилагат Законът за местното самоуправление и местната администрация, Законът за нормативните актове, Административнопроцесуалният кодекс, Законът за прозрачност при представителство на интереси и този Правилник.</w:t>
      </w:r>
    </w:p>
    <w:p w:rsidR="004140CD" w:rsidRPr="00E174DC" w:rsidRDefault="00A94902" w:rsidP="004F1689">
      <w:pPr>
        <w:spacing w:line="276" w:lineRule="auto"/>
        <w:jc w:val="both"/>
      </w:pPr>
      <w:r>
        <w:rPr>
          <w:b/>
          <w:bCs/>
        </w:rPr>
        <w:t>Чл. 53</w:t>
      </w:r>
      <w:r w:rsidR="00F229CB" w:rsidRPr="00E174DC">
        <w:rPr>
          <w:b/>
          <w:bCs/>
        </w:rPr>
        <w:t>б.</w:t>
      </w:r>
      <w:r w:rsidR="00F229CB" w:rsidRPr="00E174DC">
        <w:t>При взаимодействие с представители на интереси се спазват принципите на: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законност;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откритост;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прозрачност;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отчетност;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добросъвестност;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почтеност;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равнопоставен достъп;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безпристрастност;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проследимост на комуникацията;</w:t>
      </w:r>
    </w:p>
    <w:p w:rsidR="004140CD" w:rsidRPr="00E174DC" w:rsidRDefault="00F229CB" w:rsidP="004F1689">
      <w:pPr>
        <w:pStyle w:val="ListParagraph"/>
        <w:numPr>
          <w:ilvl w:val="0"/>
          <w:numId w:val="9"/>
        </w:numPr>
        <w:spacing w:line="276" w:lineRule="auto"/>
        <w:jc w:val="both"/>
      </w:pPr>
      <w:r w:rsidRPr="00E174DC">
        <w:t>защита на личните данни.</w:t>
      </w:r>
    </w:p>
    <w:p w:rsidR="004140CD" w:rsidRPr="00E174DC" w:rsidRDefault="00A94902" w:rsidP="004F1689">
      <w:pPr>
        <w:spacing w:line="276" w:lineRule="auto"/>
        <w:jc w:val="both"/>
      </w:pPr>
      <w:r>
        <w:rPr>
          <w:b/>
          <w:bCs/>
        </w:rPr>
        <w:t>Чл. 53</w:t>
      </w:r>
      <w:r w:rsidR="00F229CB" w:rsidRPr="00E174DC">
        <w:rPr>
          <w:b/>
          <w:bCs/>
        </w:rPr>
        <w:t>в.</w:t>
      </w:r>
      <w:r w:rsidR="00F229CB" w:rsidRPr="00E174DC">
        <w:t>(1) Не се допуска предоставяне на привилегирован достъп до проект на акт, информация, становище, материал или работен документ на едно лице или група лица, когато същата информация не е достъпна при равни условия за останалите заинтересовани лица.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(2) Не се допуска контакт с представител на интереси да се използва за заобикаляне на официалния ред за подаване на становища, предложения и възражения.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lastRenderedPageBreak/>
        <w:t xml:space="preserve">(3) Общински съветник не може да поема ангажимент за определено гласуване, действие или бездействие в резултат на </w:t>
      </w:r>
      <w:r w:rsidR="00F87712">
        <w:t xml:space="preserve">непубличен </w:t>
      </w:r>
      <w:r w:rsidRPr="00E174DC">
        <w:t>контакт с представител на интереси.</w:t>
      </w:r>
    </w:p>
    <w:p w:rsidR="004140CD" w:rsidRPr="00E174DC" w:rsidRDefault="00A94902" w:rsidP="004F1689">
      <w:pPr>
        <w:spacing w:line="276" w:lineRule="auto"/>
        <w:jc w:val="both"/>
      </w:pPr>
      <w:r>
        <w:rPr>
          <w:b/>
          <w:bCs/>
        </w:rPr>
        <w:t>Чл. 53</w:t>
      </w:r>
      <w:r w:rsidR="00F229CB" w:rsidRPr="00E174DC">
        <w:rPr>
          <w:b/>
          <w:bCs/>
        </w:rPr>
        <w:t>г.</w:t>
      </w:r>
      <w:r w:rsidR="00F229CB" w:rsidRPr="00E174DC">
        <w:t>(1) Становища, предложения и възражения от представители на интереси се подават чрез официално обявените канали за съответната процедура.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(2) Представителят на интереси се идентифицира и посочва:</w:t>
      </w:r>
    </w:p>
    <w:p w:rsidR="004140CD" w:rsidRPr="00E174DC" w:rsidRDefault="00F229CB" w:rsidP="004F1689">
      <w:pPr>
        <w:pStyle w:val="ListParagraph"/>
        <w:numPr>
          <w:ilvl w:val="0"/>
          <w:numId w:val="11"/>
        </w:numPr>
        <w:spacing w:line="276" w:lineRule="auto"/>
        <w:jc w:val="both"/>
      </w:pPr>
      <w:r w:rsidRPr="00E174DC">
        <w:t>дали действа от свое име или от името на друго лице, организация или група лица;</w:t>
      </w:r>
    </w:p>
    <w:p w:rsidR="004140CD" w:rsidRPr="00E174DC" w:rsidRDefault="00F229CB" w:rsidP="004F1689">
      <w:pPr>
        <w:pStyle w:val="ListParagraph"/>
        <w:numPr>
          <w:ilvl w:val="0"/>
          <w:numId w:val="11"/>
        </w:numPr>
        <w:spacing w:line="276" w:lineRule="auto"/>
        <w:jc w:val="both"/>
      </w:pPr>
      <w:r w:rsidRPr="00E174DC">
        <w:t>интереса, който представлява;</w:t>
      </w:r>
    </w:p>
    <w:p w:rsidR="004140CD" w:rsidRPr="00E174DC" w:rsidRDefault="00F229CB" w:rsidP="004F1689">
      <w:pPr>
        <w:pStyle w:val="ListParagraph"/>
        <w:numPr>
          <w:ilvl w:val="0"/>
          <w:numId w:val="11"/>
        </w:numPr>
        <w:spacing w:line="276" w:lineRule="auto"/>
        <w:jc w:val="both"/>
      </w:pPr>
      <w:r w:rsidRPr="00E174DC">
        <w:t>проекта или въпроса, по който изразява становище;</w:t>
      </w:r>
    </w:p>
    <w:p w:rsidR="004140CD" w:rsidRPr="00E174DC" w:rsidRDefault="00F229CB" w:rsidP="004F1689">
      <w:pPr>
        <w:pStyle w:val="ListParagraph"/>
        <w:numPr>
          <w:ilvl w:val="0"/>
          <w:numId w:val="11"/>
        </w:numPr>
        <w:spacing w:line="276" w:lineRule="auto"/>
        <w:jc w:val="both"/>
      </w:pPr>
      <w:r w:rsidRPr="00E174DC">
        <w:t>данни за контакт.</w:t>
      </w:r>
    </w:p>
    <w:p w:rsidR="004551AF" w:rsidRDefault="004551AF" w:rsidP="004F1689">
      <w:pPr>
        <w:spacing w:line="276" w:lineRule="auto"/>
        <w:jc w:val="both"/>
      </w:pPr>
      <w:r>
        <w:t>(3) Становища, предложения, възражения и препоръки без данни за подателя не се разглеждат по реда на тази глава.</w:t>
      </w:r>
    </w:p>
    <w:p w:rsidR="004551AF" w:rsidRDefault="004551AF" w:rsidP="004F1689">
      <w:pPr>
        <w:spacing w:line="276" w:lineRule="auto"/>
        <w:jc w:val="both"/>
      </w:pPr>
      <w:r>
        <w:t>(4) Становища, предложения, възражения и препоръки, съдържащи клеветнически, обидни или нецензурни изрази, не се разглеждат по същество, а се отбелязват като недопустими.</w:t>
      </w:r>
      <w:r w:rsidRPr="00E174DC">
        <w:t xml:space="preserve"> </w:t>
      </w:r>
    </w:p>
    <w:p w:rsidR="004140CD" w:rsidRPr="001A7544" w:rsidRDefault="00F229CB" w:rsidP="004F1689">
      <w:pPr>
        <w:spacing w:line="276" w:lineRule="auto"/>
        <w:jc w:val="both"/>
      </w:pPr>
      <w:r w:rsidRPr="00E174DC">
        <w:t xml:space="preserve">(5) </w:t>
      </w:r>
      <w:r w:rsidR="001A7544" w:rsidRPr="001A7544">
        <w:rPr>
          <w:iCs/>
        </w:rPr>
        <w:t>Допустимите становища, предложения, възражения и препоръки се разглеждат внимателно, добросъвестно и безпристрастно, без дискриминационно или привилегировано отношение към подателя, като се обсъждат всички направени предложения по разглеждания проект.</w:t>
      </w:r>
    </w:p>
    <w:p w:rsidR="004140CD" w:rsidRPr="00E174DC" w:rsidRDefault="00A94902" w:rsidP="004F1689">
      <w:pPr>
        <w:spacing w:line="276" w:lineRule="auto"/>
        <w:jc w:val="both"/>
      </w:pPr>
      <w:r>
        <w:rPr>
          <w:b/>
          <w:bCs/>
        </w:rPr>
        <w:t>Чл. 53</w:t>
      </w:r>
      <w:r w:rsidR="00F229CB" w:rsidRPr="00E174DC">
        <w:rPr>
          <w:b/>
          <w:bCs/>
        </w:rPr>
        <w:t>д.</w:t>
      </w:r>
      <w:r w:rsidR="00F229CB" w:rsidRPr="00E174DC">
        <w:t xml:space="preserve">(1) Външните участници в работни групи, изслушвания, обществени обсъждания и други консултативни формати, организирани от Общинския съвет, председателя </w:t>
      </w:r>
      <w:r w:rsidR="00C650EC">
        <w:t>на Общинския съвет</w:t>
      </w:r>
      <w:r w:rsidR="000831AF">
        <w:t>,</w:t>
      </w:r>
      <w:r w:rsidR="00F229CB" w:rsidRPr="00E174DC">
        <w:t xml:space="preserve"> постоянна комисия </w:t>
      </w:r>
      <w:r w:rsidR="000831AF">
        <w:t xml:space="preserve">или временна комисия, </w:t>
      </w:r>
      <w:r w:rsidR="00F229CB" w:rsidRPr="00E174DC">
        <w:t xml:space="preserve">във връзка с актовете по чл. 19а, ал. </w:t>
      </w:r>
      <w:r w:rsidR="00982BE9">
        <w:t>3</w:t>
      </w:r>
      <w:r w:rsidR="00F229CB" w:rsidRPr="00E174DC">
        <w:t xml:space="preserve">, </w:t>
      </w:r>
      <w:r w:rsidR="000831AF" w:rsidRPr="000831AF">
        <w:rPr>
          <w:bCs/>
          <w:iCs/>
        </w:rPr>
        <w:t>декларират интереса, който представляват, и свързаност</w:t>
      </w:r>
      <w:r w:rsidR="00982BE9" w:rsidRPr="000831AF">
        <w:t xml:space="preserve">, </w:t>
      </w:r>
      <w:r w:rsidR="00982BE9" w:rsidRPr="000831AF">
        <w:rPr>
          <w:bCs/>
        </w:rPr>
        <w:t>включително</w:t>
      </w:r>
      <w:r w:rsidR="00982BE9" w:rsidRPr="00982BE9">
        <w:rPr>
          <w:bCs/>
        </w:rPr>
        <w:t xml:space="preserve"> и за годината, предхождаща датата на първото им участие</w:t>
      </w:r>
      <w:r w:rsidR="00982BE9" w:rsidRPr="00982BE9">
        <w:t>, с лица, които имат интерес от разглеждания въпрос</w:t>
      </w:r>
      <w:r w:rsidR="00F229CB" w:rsidRPr="00E174DC">
        <w:t>.</w:t>
      </w:r>
    </w:p>
    <w:p w:rsidR="004140CD" w:rsidRPr="00C650EC" w:rsidRDefault="00F229CB" w:rsidP="004F1689">
      <w:pPr>
        <w:spacing w:line="276" w:lineRule="auto"/>
        <w:jc w:val="both"/>
      </w:pPr>
      <w:r w:rsidRPr="00E174DC">
        <w:t xml:space="preserve">(2) Декларирането се извършва по образец съгласно </w:t>
      </w:r>
      <w:r w:rsidRPr="00C650EC">
        <w:rPr>
          <w:b/>
          <w:bCs/>
        </w:rPr>
        <w:t>Приложение № 1</w:t>
      </w:r>
      <w:r w:rsidRPr="00C650EC">
        <w:t>.</w:t>
      </w:r>
    </w:p>
    <w:p w:rsidR="004140CD" w:rsidRPr="00C650EC" w:rsidRDefault="00F229CB" w:rsidP="004F1689">
      <w:pPr>
        <w:spacing w:line="276" w:lineRule="auto"/>
        <w:jc w:val="both"/>
      </w:pPr>
      <w:r w:rsidRPr="00C650EC">
        <w:t>(3) Декларациите се прилагат към документацията за съответния формат.</w:t>
      </w:r>
    </w:p>
    <w:p w:rsidR="001A7544" w:rsidRPr="00C650EC" w:rsidRDefault="00F229CB" w:rsidP="004F1689">
      <w:pPr>
        <w:spacing w:line="276" w:lineRule="auto"/>
        <w:jc w:val="both"/>
        <w:rPr>
          <w:iCs/>
        </w:rPr>
      </w:pPr>
      <w:r w:rsidRPr="00C650EC">
        <w:t xml:space="preserve">(4) </w:t>
      </w:r>
      <w:r w:rsidR="001A7544" w:rsidRPr="00C650EC">
        <w:rPr>
          <w:iCs/>
        </w:rPr>
        <w:t>Наличието на представляван интерес или свързаност не е основание за отвод или самоотвод и само по себе си не е основание за недопускане до участие, освен ако закон предвижда друго.</w:t>
      </w:r>
    </w:p>
    <w:p w:rsidR="004140CD" w:rsidRPr="00C650EC" w:rsidRDefault="00A94902" w:rsidP="004F1689">
      <w:pPr>
        <w:spacing w:line="276" w:lineRule="auto"/>
        <w:jc w:val="both"/>
      </w:pPr>
      <w:r>
        <w:rPr>
          <w:b/>
          <w:bCs/>
        </w:rPr>
        <w:t>Чл. 53</w:t>
      </w:r>
      <w:r w:rsidR="00F229CB" w:rsidRPr="00C650EC">
        <w:rPr>
          <w:b/>
          <w:bCs/>
        </w:rPr>
        <w:t>е.</w:t>
      </w:r>
      <w:r w:rsidR="00F229CB" w:rsidRPr="00C650EC">
        <w:t xml:space="preserve">(1) Лична среща с председателя на Общинския съвет, заместник-председател, председател на постоянна или временна комисия или общински съветник по въпрос от приложното поле на тази глава се заявява чрез заявление-декларация по образец съгласно </w:t>
      </w:r>
      <w:r w:rsidR="00F229CB" w:rsidRPr="00C650EC">
        <w:rPr>
          <w:b/>
          <w:bCs/>
        </w:rPr>
        <w:t>Приложение № 2</w:t>
      </w:r>
      <w:r w:rsidR="00F229CB" w:rsidRPr="00C650EC">
        <w:t>.</w:t>
      </w:r>
    </w:p>
    <w:p w:rsidR="004140CD" w:rsidRPr="00A94902" w:rsidRDefault="00F229CB" w:rsidP="004F1689">
      <w:pPr>
        <w:spacing w:line="276" w:lineRule="auto"/>
        <w:jc w:val="both"/>
        <w:rPr>
          <w:lang w:val="en-US"/>
        </w:rPr>
      </w:pPr>
      <w:r w:rsidRPr="00E174DC">
        <w:t xml:space="preserve">(2) Искането се подава на официалния електронен </w:t>
      </w:r>
      <w:r w:rsidR="00A94902">
        <w:t>адрес на Общински съвет – Приморско</w:t>
      </w:r>
      <w:r w:rsidRPr="00E174DC">
        <w:t>:</w:t>
      </w:r>
      <w:r w:rsidR="00A94902">
        <w:t xml:space="preserve">  </w:t>
      </w:r>
      <w:r w:rsidR="00A94902">
        <w:rPr>
          <w:lang w:val="en-US"/>
        </w:rPr>
        <w:t>primorsko_obsavet@abv.bg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(3) При лична среща с представител на интереси лицата по ал. 1:</w:t>
      </w:r>
    </w:p>
    <w:p w:rsidR="004140CD" w:rsidRPr="00E174DC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>изискват идентифициране на лицето и на представлявания интерес;</w:t>
      </w:r>
    </w:p>
    <w:p w:rsidR="004140CD" w:rsidRPr="00E174DC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>не предоставят непублична информация;</w:t>
      </w:r>
    </w:p>
    <w:p w:rsidR="004140CD" w:rsidRPr="00E174DC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>не приемат подаръци, услуги, облаги или други преимущества;</w:t>
      </w:r>
    </w:p>
    <w:p w:rsidR="004140CD" w:rsidRPr="001A7544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 xml:space="preserve">не поемат ангажимент за определено </w:t>
      </w:r>
      <w:r w:rsidRPr="001A7544">
        <w:t>гласуване</w:t>
      </w:r>
      <w:r w:rsidR="001A7544" w:rsidRPr="001A7544">
        <w:rPr>
          <w:bCs/>
          <w:iCs/>
        </w:rPr>
        <w:t>, действие или бездействие</w:t>
      </w:r>
      <w:r w:rsidRPr="001A7544">
        <w:t>;</w:t>
      </w:r>
    </w:p>
    <w:p w:rsidR="004140CD" w:rsidRPr="00E174DC" w:rsidRDefault="00F229CB" w:rsidP="004F1689">
      <w:pPr>
        <w:pStyle w:val="ListParagraph"/>
        <w:numPr>
          <w:ilvl w:val="0"/>
          <w:numId w:val="10"/>
        </w:numPr>
        <w:spacing w:line="276" w:lineRule="auto"/>
        <w:jc w:val="both"/>
      </w:pPr>
      <w:r w:rsidRPr="00E174DC">
        <w:t>насочват лицето към официалния ред за подаване на писмено становище, когато е приложимо.</w:t>
      </w:r>
    </w:p>
    <w:p w:rsidR="004140CD" w:rsidRPr="001A7544" w:rsidRDefault="00F229CB" w:rsidP="004F1689">
      <w:pPr>
        <w:spacing w:line="276" w:lineRule="auto"/>
        <w:jc w:val="both"/>
      </w:pPr>
      <w:r w:rsidRPr="00E174DC">
        <w:lastRenderedPageBreak/>
        <w:t xml:space="preserve">(4) Проведените лични срещи се отразяват в </w:t>
      </w:r>
      <w:r w:rsidR="00945D13">
        <w:t xml:space="preserve">календар за срещи, </w:t>
      </w:r>
      <w:r w:rsidR="00945D13" w:rsidRPr="00945D13">
        <w:t>който е свързан с Регистъра за прозрачност</w:t>
      </w:r>
      <w:r w:rsidR="00945D13">
        <w:t>,</w:t>
      </w:r>
      <w:r w:rsidRPr="00E174DC">
        <w:t xml:space="preserve"> </w:t>
      </w:r>
      <w:r w:rsidR="00945D13">
        <w:t>създаден съгласно</w:t>
      </w:r>
      <w:r w:rsidRPr="00E174DC">
        <w:t xml:space="preserve"> Закона за прозрачност при представителство </w:t>
      </w:r>
      <w:r w:rsidRPr="001A7544">
        <w:t>на интереси</w:t>
      </w:r>
      <w:r w:rsidR="001A7544" w:rsidRPr="001A7544">
        <w:t xml:space="preserve"> </w:t>
      </w:r>
      <w:r w:rsidR="001A7544" w:rsidRPr="001A7544">
        <w:rPr>
          <w:iCs/>
        </w:rPr>
        <w:t>и актовете по прилагането му</w:t>
      </w:r>
      <w:r w:rsidRPr="001A7544">
        <w:t>.</w:t>
      </w:r>
    </w:p>
    <w:p w:rsidR="004140CD" w:rsidRDefault="00F229CB" w:rsidP="004F1689">
      <w:pPr>
        <w:spacing w:line="276" w:lineRule="auto"/>
        <w:jc w:val="both"/>
      </w:pPr>
      <w:r w:rsidRPr="00E174DC">
        <w:t>(5) Публикуването се извършва при спазване на изискванията за защита на личните данни.</w:t>
      </w:r>
    </w:p>
    <w:p w:rsidR="001A7544" w:rsidRPr="001A7544" w:rsidRDefault="001A7544" w:rsidP="004F1689">
      <w:pPr>
        <w:spacing w:line="276" w:lineRule="auto"/>
        <w:jc w:val="both"/>
      </w:pPr>
      <w:r w:rsidRPr="001A7544">
        <w:rPr>
          <w:iCs/>
        </w:rPr>
        <w:t xml:space="preserve">(6) Редът за провеждане на лични срещи с представители на интереси се публикува на интернет страницата на Общински съвет – </w:t>
      </w:r>
      <w:r w:rsidR="00A94902" w:rsidRPr="00A94902">
        <w:rPr>
          <w:iCs/>
        </w:rPr>
        <w:t>Приморско</w:t>
      </w:r>
      <w:r w:rsidRPr="001A7544">
        <w:rPr>
          <w:iCs/>
        </w:rPr>
        <w:t>.</w:t>
      </w:r>
    </w:p>
    <w:p w:rsidR="004140CD" w:rsidRPr="00E174DC" w:rsidRDefault="00A94902" w:rsidP="004F1689">
      <w:pPr>
        <w:spacing w:line="276" w:lineRule="auto"/>
        <w:jc w:val="both"/>
      </w:pPr>
      <w:r>
        <w:rPr>
          <w:b/>
          <w:bCs/>
        </w:rPr>
        <w:t>Чл. 53</w:t>
      </w:r>
      <w:r w:rsidR="00F229CB" w:rsidRPr="00E174DC">
        <w:rPr>
          <w:b/>
          <w:bCs/>
        </w:rPr>
        <w:t>ж.</w:t>
      </w:r>
      <w:r w:rsidR="00F229CB" w:rsidRPr="00E174DC">
        <w:t>(1) Когато при взаимодействие с представител на интереси възникнат обстоятелства, които могат да породят съмнение за конфликт на интереси, частен интерес или зависимост, общинският съветник уведомява председателя на Общинския съвет и председателя на съответната комисия.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(2) Уведомяването по ал. 1 не отменя задълженията по приложимото законодателство относно противодействието на корупцията, несъвместимостта и конфликта на интереси.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(3) Общинският съветник може да заяви самоотвод от участие в подготовката, обсъждането или гласуването по конкретен въпрос, когато участието му би могло да накърни доверието в безпристрастността на Общинския съвет.</w:t>
      </w:r>
    </w:p>
    <w:p w:rsidR="004140CD" w:rsidRPr="00945D13" w:rsidRDefault="00A94902" w:rsidP="004F1689">
      <w:pPr>
        <w:spacing w:line="276" w:lineRule="auto"/>
        <w:jc w:val="both"/>
      </w:pPr>
      <w:r>
        <w:rPr>
          <w:b/>
          <w:bCs/>
        </w:rPr>
        <w:t>Чл. 53</w:t>
      </w:r>
      <w:r w:rsidR="00F229CB" w:rsidRPr="00E174DC">
        <w:rPr>
          <w:b/>
          <w:bCs/>
        </w:rPr>
        <w:t>з.</w:t>
      </w:r>
      <w:r w:rsidR="00F229CB" w:rsidRPr="00E174DC">
        <w:t xml:space="preserve">(1) </w:t>
      </w:r>
      <w:r w:rsidR="00335469">
        <w:t xml:space="preserve">Постоянната </w:t>
      </w:r>
      <w:r w:rsidR="00F229CB" w:rsidRPr="00945D13">
        <w:t>комисия</w:t>
      </w:r>
      <w:r w:rsidR="00335469">
        <w:t xml:space="preserve"> по конфликт на интереси и етика</w:t>
      </w:r>
      <w:r w:rsidR="00F229CB" w:rsidRPr="00945D13">
        <w:t xml:space="preserve"> разглежда сигнали за нарушения на тази глава</w:t>
      </w:r>
      <w:r w:rsidR="00945D13" w:rsidRPr="00945D13">
        <w:t xml:space="preserve">, </w:t>
      </w:r>
      <w:r w:rsidR="00945D13" w:rsidRPr="00945D13">
        <w:rPr>
          <w:iCs/>
        </w:rPr>
        <w:t>доколкото сигналите се отнасят до поведение на общински съветници при осъществяване на дейността им.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 xml:space="preserve">(2) Сигналите се разглеждат по реда, предвиден в Етичния кодекс на общинските съветници от Общински съвет – </w:t>
      </w:r>
      <w:r w:rsidR="00A94902" w:rsidRPr="00A94902">
        <w:t>Приморско</w:t>
      </w:r>
      <w:r w:rsidRPr="00E174DC">
        <w:t>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(3) Когато в сигнал или при проверка се съдържат данни за конфликт на интереси, несъвместимост, корупция, административно нарушение или престъпление, материалите се изпращат на компетентните органи.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 xml:space="preserve">(4) В отчета на </w:t>
      </w:r>
      <w:r w:rsidR="00335469">
        <w:t>комисията</w:t>
      </w:r>
      <w:r w:rsidRPr="00E174DC">
        <w:t xml:space="preserve"> </w:t>
      </w:r>
      <w:bookmarkStart w:id="0" w:name="_GoBack"/>
      <w:bookmarkEnd w:id="0"/>
      <w:r w:rsidRPr="00E174DC">
        <w:t>се включва обобщена информация за постъпилите сигнали, предприетите действия и установените проблеми при прилагането на тази глава.</w:t>
      </w:r>
    </w:p>
    <w:p w:rsidR="004140CD" w:rsidRPr="00E174DC" w:rsidRDefault="00A94902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§ 2. В чл. 35</w:t>
      </w:r>
      <w:r w:rsidR="00F229CB" w:rsidRPr="00E174DC">
        <w:rPr>
          <w:color w:val="auto"/>
          <w:sz w:val="24"/>
          <w:szCs w:val="24"/>
        </w:rPr>
        <w:t xml:space="preserve"> се правят следните изменения и допълнения:</w:t>
      </w:r>
    </w:p>
    <w:p w:rsidR="004140CD" w:rsidRPr="00E174DC" w:rsidRDefault="00F229CB" w:rsidP="00A94902">
      <w:pPr>
        <w:pStyle w:val="ListParagraph"/>
        <w:numPr>
          <w:ilvl w:val="0"/>
          <w:numId w:val="2"/>
        </w:numPr>
        <w:spacing w:line="276" w:lineRule="auto"/>
        <w:jc w:val="both"/>
      </w:pPr>
      <w:r w:rsidRPr="00E174DC">
        <w:t>Създава се</w:t>
      </w:r>
      <w:r w:rsidR="00A94902">
        <w:rPr>
          <w:lang w:val="en-US"/>
        </w:rPr>
        <w:t xml:space="preserve"> </w:t>
      </w:r>
      <w:r w:rsidR="00A94902">
        <w:t>нова ал.2 със следното съдържание:</w:t>
      </w:r>
      <w:r w:rsidR="006D5AB7">
        <w:t xml:space="preserve"> 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„</w:t>
      </w:r>
      <w:r w:rsidR="006D5AB7">
        <w:rPr>
          <w:b/>
          <w:bCs/>
        </w:rPr>
        <w:t xml:space="preserve">Звеното по чл.29а ЗМСМА </w:t>
      </w:r>
      <w:r w:rsidRPr="00E174DC">
        <w:rPr>
          <w:b/>
          <w:bCs/>
        </w:rPr>
        <w:t xml:space="preserve">подпомага председателя на Общинския съвет при прилагането на глава IVа, включително при приемане, регистриране и съхраняване на заявления-декларации за лични срещи, декларации </w:t>
      </w:r>
      <w:r w:rsidR="00C650EC">
        <w:rPr>
          <w:b/>
          <w:bCs/>
        </w:rPr>
        <w:t xml:space="preserve">по </w:t>
      </w:r>
      <w:r w:rsidR="006D5AB7">
        <w:rPr>
          <w:b/>
          <w:bCs/>
        </w:rPr>
        <w:t>чл. 53</w:t>
      </w:r>
      <w:r w:rsidR="00C650EC" w:rsidRPr="00C650EC">
        <w:rPr>
          <w:b/>
          <w:bCs/>
        </w:rPr>
        <w:t>д, ал. 2</w:t>
      </w:r>
      <w:r w:rsidR="00C650EC">
        <w:rPr>
          <w:b/>
          <w:bCs/>
        </w:rPr>
        <w:t xml:space="preserve"> </w:t>
      </w:r>
      <w:r w:rsidRPr="00E174DC">
        <w:rPr>
          <w:b/>
          <w:bCs/>
        </w:rPr>
        <w:t>и документи, свързани с публичността на взаимодействията с представители на интереси.“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§ 3. Създ</w:t>
      </w:r>
      <w:r w:rsidR="006D5AB7">
        <w:rPr>
          <w:color w:val="auto"/>
          <w:sz w:val="24"/>
          <w:szCs w:val="24"/>
        </w:rPr>
        <w:t>ава се Приложение № 1 към чл. 53</w:t>
      </w:r>
      <w:r w:rsidRPr="00E174DC">
        <w:rPr>
          <w:color w:val="auto"/>
          <w:sz w:val="24"/>
          <w:szCs w:val="24"/>
        </w:rPr>
        <w:t>д, ал. 2:</w:t>
      </w:r>
    </w:p>
    <w:p w:rsidR="00C2628B" w:rsidRDefault="00C2628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</w:p>
    <w:p w:rsidR="004140CD" w:rsidRPr="00E174DC" w:rsidRDefault="00F229C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ПРИЛОЖЕНИЕ № 1</w:t>
      </w:r>
    </w:p>
    <w:p w:rsidR="004140CD" w:rsidRPr="00E174DC" w:rsidRDefault="006D5AB7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към чл. 53</w:t>
      </w:r>
      <w:r w:rsidR="00F229CB" w:rsidRPr="00E174DC">
        <w:rPr>
          <w:color w:val="auto"/>
          <w:sz w:val="24"/>
          <w:szCs w:val="24"/>
        </w:rPr>
        <w:t>д, ал. 2</w:t>
      </w:r>
    </w:p>
    <w:p w:rsidR="004140CD" w:rsidRPr="00E174DC" w:rsidRDefault="00F229C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ДЕКЛАРАЦИЯ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за представляван интерес и свързаност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Три имена</w:t>
      </w:r>
      <w:r w:rsidR="00C650EC">
        <w:rPr>
          <w:b/>
          <w:bCs/>
        </w:rPr>
        <w:t>/наименование</w:t>
      </w:r>
      <w:r w:rsidRPr="00E174DC">
        <w:rPr>
          <w:b/>
          <w:bCs/>
        </w:rPr>
        <w:t>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Организация/качество, в което участвам: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Електронен адрес за контакт: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lastRenderedPageBreak/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Декларирам, че участвам в: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работна група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изслушване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обществено обсъждане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консултативна среща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заседание/формат на комисия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друго: 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По проект/въпрос: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Участвам: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от свое име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като представител на юридическо лице/организация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като представител на група лица/професионална общност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друго: 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Представляван интерес: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Свързаност с лица, които имат интерес от разглеждания въпрос:</w:t>
      </w:r>
    </w:p>
    <w:p w:rsidR="004140CD" w:rsidRPr="006C3E6D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Имам следната свързаност</w:t>
      </w:r>
      <w:r w:rsidR="006C3E6D">
        <w:t xml:space="preserve">, </w:t>
      </w:r>
      <w:r w:rsidR="006C3E6D" w:rsidRPr="006C3E6D">
        <w:rPr>
          <w:b/>
          <w:bCs/>
          <w:i/>
          <w:iCs/>
        </w:rPr>
        <w:t> </w:t>
      </w:r>
      <w:r w:rsidR="006C3E6D" w:rsidRPr="006C3E6D">
        <w:rPr>
          <w:bCs/>
          <w:iCs/>
        </w:rPr>
        <w:t>включително за годината, предхождаща датата на първото ми участие: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Нямам свързаност с лица, които имат интерес от разглеждания въпрос</w:t>
      </w:r>
      <w:r w:rsidR="00C650EC">
        <w:t>,</w:t>
      </w:r>
      <w:r w:rsidR="00C650EC" w:rsidRPr="00C650EC">
        <w:rPr>
          <w:bCs/>
          <w:iCs/>
        </w:rPr>
        <w:t xml:space="preserve"> включително за годината, предхождаща датата на първото ми участие</w:t>
      </w:r>
      <w:r w:rsidRPr="00E174DC">
        <w:t>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Декларирам, че посочените данни са верни.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Дата: .............................. г.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Подпис: ....................................</w:t>
      </w:r>
    </w:p>
    <w:p w:rsidR="00E174DC" w:rsidRDefault="00E174DC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E174DC" w:rsidRDefault="00E174DC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§ 4. Създ</w:t>
      </w:r>
      <w:r w:rsidR="006D5AB7">
        <w:rPr>
          <w:color w:val="auto"/>
          <w:sz w:val="24"/>
          <w:szCs w:val="24"/>
        </w:rPr>
        <w:t>ава се Приложение № 2 към чл. 53</w:t>
      </w:r>
      <w:r w:rsidRPr="00E174DC">
        <w:rPr>
          <w:color w:val="auto"/>
          <w:sz w:val="24"/>
          <w:szCs w:val="24"/>
        </w:rPr>
        <w:t>е, ал. 1:</w:t>
      </w:r>
    </w:p>
    <w:p w:rsidR="004140CD" w:rsidRPr="00E174DC" w:rsidRDefault="00F229C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ПРИЛОЖЕНИЕ № 2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 xml:space="preserve">към </w:t>
      </w:r>
      <w:r w:rsidR="006D5AB7">
        <w:rPr>
          <w:color w:val="auto"/>
          <w:sz w:val="24"/>
          <w:szCs w:val="24"/>
        </w:rPr>
        <w:t>чл. 53</w:t>
      </w:r>
      <w:r w:rsidRPr="00E174DC">
        <w:rPr>
          <w:color w:val="auto"/>
          <w:sz w:val="24"/>
          <w:szCs w:val="24"/>
        </w:rPr>
        <w:t>е, ал. 1</w:t>
      </w:r>
    </w:p>
    <w:p w:rsidR="004140CD" w:rsidRPr="00E174DC" w:rsidRDefault="00F229C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ЗАЯВЛЕНИЕ-ДЕКЛАРАЦИЯ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за лична среща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До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Председ</w:t>
      </w:r>
      <w:r w:rsidR="006D5AB7">
        <w:rPr>
          <w:b/>
          <w:bCs/>
        </w:rPr>
        <w:t>ателя на Общински съвет – Приморско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От: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Име/наименование: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Електронен адрес за контакт: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Телефон: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lastRenderedPageBreak/>
        <w:t>Заявявам искане за лична среща в качеството си на: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физическо лице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представител на юридическо лице/организация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представител на група лица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представител на професионална/браншова организация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друго: 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Лице/организация/група, чиито интереси представлявам: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Представляван интерес: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Искам среща с: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председателя на Общински съвет – </w:t>
      </w:r>
      <w:r w:rsidR="006D5AB7" w:rsidRPr="006D5AB7">
        <w:t>Приморско</w:t>
      </w:r>
    </w:p>
    <w:p w:rsidR="006D5AB7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заместник-председател на Общински съвет –</w:t>
      </w:r>
      <w:r w:rsidR="006D5AB7" w:rsidRPr="006D5AB7">
        <w:t xml:space="preserve"> Приморско</w:t>
      </w:r>
    </w:p>
    <w:p w:rsidR="004140CD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председател на постоянна комисия</w:t>
      </w:r>
    </w:p>
    <w:p w:rsidR="006C3E6D" w:rsidRPr="006C3E6D" w:rsidRDefault="006C3E6D" w:rsidP="004F1689">
      <w:pPr>
        <w:spacing w:line="276" w:lineRule="auto"/>
        <w:jc w:val="both"/>
      </w:pPr>
      <w:r w:rsidRPr="006C3E6D">
        <w:rPr>
          <w:rFonts w:ascii="Segoe UI Symbol" w:hAnsi="Segoe UI Symbol" w:cs="Segoe UI Symbol"/>
        </w:rPr>
        <w:t>☐</w:t>
      </w:r>
      <w:r w:rsidRPr="006C3E6D">
        <w:t xml:space="preserve"> председател на </w:t>
      </w:r>
      <w:r>
        <w:t>временна</w:t>
      </w:r>
      <w:r w:rsidRPr="006C3E6D">
        <w:t xml:space="preserve"> комисия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общински съветник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група общински съветници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Тема на срещата: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Проект на акт/въпрос, с който е свързана срещата: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Кратко изложение на позицията: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..................................................................................................................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Приложени материали: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не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rFonts w:ascii="Segoe UI Symbol" w:hAnsi="Segoe UI Symbol" w:cs="Segoe UI Symbol"/>
        </w:rPr>
        <w:t>☐</w:t>
      </w:r>
      <w:r w:rsidRPr="00E174DC">
        <w:t xml:space="preserve"> да: .........................................................................................................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Декларирам, че съм запознат/а с правилата на глава IVа от Правилника за организацията и дейността на Общ</w:t>
      </w:r>
      <w:r w:rsidR="006D5AB7">
        <w:t xml:space="preserve">ински съвет - </w:t>
      </w:r>
      <w:r w:rsidR="006D5AB7" w:rsidRPr="006D5AB7">
        <w:t xml:space="preserve">Приморско </w:t>
      </w:r>
      <w:r w:rsidRPr="00E174DC">
        <w:t>и че посочените данни са верни.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Дата: .............................. г.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Подпис: ....................................</w:t>
      </w:r>
    </w:p>
    <w:p w:rsidR="004140CD" w:rsidRPr="00E174DC" w:rsidRDefault="00F229CB" w:rsidP="004F1689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  <w:r w:rsidRPr="00E174DC">
        <w:rPr>
          <w:color w:val="auto"/>
          <w:sz w:val="24"/>
          <w:szCs w:val="24"/>
        </w:rPr>
        <w:t>§ 5. Преходни и заключителни разпоредби към изменението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§ 5.</w:t>
      </w:r>
      <w:r w:rsidRPr="00E174DC">
        <w:t>(1) В срок до два месеца от влизането в сила на това изменение председателят на Общински съвет –</w:t>
      </w:r>
      <w:r w:rsidR="006D5AB7" w:rsidRPr="006D5AB7">
        <w:t xml:space="preserve"> Приморско </w:t>
      </w:r>
      <w:r w:rsidRPr="00E174DC">
        <w:t>организира:</w:t>
      </w:r>
    </w:p>
    <w:p w:rsidR="004140CD" w:rsidRPr="00E174DC" w:rsidRDefault="00F229CB" w:rsidP="004F1689">
      <w:pPr>
        <w:pStyle w:val="ListParagraph"/>
        <w:numPr>
          <w:ilvl w:val="0"/>
          <w:numId w:val="12"/>
        </w:numPr>
        <w:spacing w:line="276" w:lineRule="auto"/>
        <w:jc w:val="both"/>
      </w:pPr>
      <w:r w:rsidRPr="00E174DC">
        <w:t>публикуването на актуализирания Правилник и приложенията към него;</w:t>
      </w:r>
    </w:p>
    <w:p w:rsidR="004140CD" w:rsidRPr="00E174DC" w:rsidRDefault="00F229CB" w:rsidP="004F1689">
      <w:pPr>
        <w:pStyle w:val="ListParagraph"/>
        <w:numPr>
          <w:ilvl w:val="0"/>
          <w:numId w:val="12"/>
        </w:numPr>
        <w:spacing w:line="276" w:lineRule="auto"/>
        <w:jc w:val="both"/>
      </w:pPr>
      <w:r w:rsidRPr="00E174DC">
        <w:t>техническата организация за приемане на заявления и декларации на електронния адрес</w:t>
      </w:r>
      <w:r w:rsidR="006D5AB7">
        <w:t>:</w:t>
      </w:r>
      <w:r w:rsidRPr="00E174DC">
        <w:t xml:space="preserve"> </w:t>
      </w:r>
      <w:r w:rsidR="006D5AB7">
        <w:rPr>
          <w:lang w:val="en-US"/>
        </w:rPr>
        <w:t>primorsko_obsavet@abv.bg</w:t>
      </w:r>
    </w:p>
    <w:p w:rsidR="004140CD" w:rsidRPr="00E174DC" w:rsidRDefault="00F229CB" w:rsidP="004F1689">
      <w:pPr>
        <w:pStyle w:val="ListParagraph"/>
        <w:numPr>
          <w:ilvl w:val="0"/>
          <w:numId w:val="12"/>
        </w:numPr>
        <w:spacing w:line="276" w:lineRule="auto"/>
        <w:jc w:val="both"/>
      </w:pPr>
      <w:r w:rsidRPr="00E174DC">
        <w:t>публикуването на кратка информация за начина на подаване на заявления и декларации;</w:t>
      </w:r>
    </w:p>
    <w:p w:rsidR="00982BE9" w:rsidRPr="00982BE9" w:rsidRDefault="00F229CB" w:rsidP="004F1689">
      <w:pPr>
        <w:pStyle w:val="ListParagraph"/>
        <w:numPr>
          <w:ilvl w:val="0"/>
          <w:numId w:val="12"/>
        </w:numPr>
        <w:spacing w:line="276" w:lineRule="auto"/>
        <w:jc w:val="both"/>
      </w:pPr>
      <w:r w:rsidRPr="00E174DC">
        <w:t xml:space="preserve">създаването на </w:t>
      </w:r>
      <w:r w:rsidR="00945D13">
        <w:t xml:space="preserve">календар за срещи по реда на </w:t>
      </w:r>
      <w:r w:rsidR="00945D13" w:rsidRPr="00945D13">
        <w:t>Закона за прозрачност при представителство на интереси</w:t>
      </w:r>
      <w:r w:rsidR="00945D13">
        <w:t xml:space="preserve"> </w:t>
      </w:r>
      <w:r w:rsidR="00945D13" w:rsidRPr="00982BE9">
        <w:t>и</w:t>
      </w:r>
      <w:r w:rsidRPr="00982BE9">
        <w:t xml:space="preserve"> </w:t>
      </w:r>
      <w:r w:rsidR="00982BE9" w:rsidRPr="00982BE9">
        <w:rPr>
          <w:bCs/>
        </w:rPr>
        <w:t>актовете по прилагането му.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t>(2) Срокът по ал. 1 не спира и не отлага задължения, които произтичат пряко от закон.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lastRenderedPageBreak/>
        <w:t>§ 6.</w:t>
      </w:r>
      <w:r w:rsidRPr="00E174DC">
        <w:t xml:space="preserve"> Разпоредбите относно реда за лични срещи</w:t>
      </w:r>
      <w:r w:rsidR="00945D13">
        <w:t xml:space="preserve"> и</w:t>
      </w:r>
      <w:r w:rsidRPr="00E174DC">
        <w:t xml:space="preserve"> </w:t>
      </w:r>
      <w:r w:rsidR="00945D13">
        <w:t xml:space="preserve">календара за срещи </w:t>
      </w:r>
      <w:r w:rsidRPr="00E174DC">
        <w:t>се прилагат от датата, от която съответните задължения по Закона за прозрачност при представителство на интереси са приложими.</w:t>
      </w:r>
    </w:p>
    <w:p w:rsidR="004140CD" w:rsidRPr="00E174DC" w:rsidRDefault="00F229CB" w:rsidP="004F1689">
      <w:pPr>
        <w:spacing w:line="276" w:lineRule="auto"/>
        <w:jc w:val="both"/>
      </w:pPr>
      <w:r w:rsidRPr="00E174DC">
        <w:rPr>
          <w:b/>
          <w:bCs/>
        </w:rPr>
        <w:t>§ 7.</w:t>
      </w:r>
      <w:r w:rsidRPr="00E174DC">
        <w:t xml:space="preserve"> Това изменение и допълнение влиза в сила от деня на </w:t>
      </w:r>
      <w:r w:rsidR="000831AF">
        <w:t xml:space="preserve">разгласяването </w:t>
      </w:r>
      <w:r w:rsidRPr="00E174DC">
        <w:t>му на интернет страни</w:t>
      </w:r>
      <w:r w:rsidR="006D5AB7">
        <w:t>цата на Община Приморско, раздел Общински съвет.</w:t>
      </w:r>
    </w:p>
    <w:p w:rsidR="00C2628B" w:rsidRDefault="00C2628B" w:rsidP="004F1689">
      <w:pPr>
        <w:pStyle w:val="Heading1"/>
        <w:spacing w:line="276" w:lineRule="auto"/>
        <w:jc w:val="both"/>
        <w:rPr>
          <w:color w:val="auto"/>
          <w:sz w:val="24"/>
          <w:szCs w:val="24"/>
        </w:rPr>
      </w:pPr>
    </w:p>
    <w:sectPr w:rsidR="00C262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88C"/>
    <w:multiLevelType w:val="hybridMultilevel"/>
    <w:tmpl w:val="6AE2C0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D082D"/>
    <w:multiLevelType w:val="hybridMultilevel"/>
    <w:tmpl w:val="BF583D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52666"/>
    <w:multiLevelType w:val="hybridMultilevel"/>
    <w:tmpl w:val="8836F3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F2B4A"/>
    <w:multiLevelType w:val="hybridMultilevel"/>
    <w:tmpl w:val="E64238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A61A2"/>
    <w:multiLevelType w:val="hybridMultilevel"/>
    <w:tmpl w:val="9D2AEA2C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EE00D9F"/>
    <w:multiLevelType w:val="hybridMultilevel"/>
    <w:tmpl w:val="6630BC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13CCB"/>
    <w:multiLevelType w:val="hybridMultilevel"/>
    <w:tmpl w:val="F2C88A0C"/>
    <w:lvl w:ilvl="0" w:tplc="960A9586">
      <w:start w:val="1"/>
      <w:numFmt w:val="bullet"/>
      <w:lvlText w:val="●"/>
      <w:lvlJc w:val="left"/>
      <w:pPr>
        <w:ind w:left="720" w:hanging="360"/>
      </w:pPr>
    </w:lvl>
    <w:lvl w:ilvl="1" w:tplc="B04AA968">
      <w:start w:val="1"/>
      <w:numFmt w:val="bullet"/>
      <w:lvlText w:val="○"/>
      <w:lvlJc w:val="left"/>
      <w:pPr>
        <w:ind w:left="1440" w:hanging="360"/>
      </w:pPr>
    </w:lvl>
    <w:lvl w:ilvl="2" w:tplc="645A2AA0">
      <w:start w:val="1"/>
      <w:numFmt w:val="bullet"/>
      <w:lvlText w:val="■"/>
      <w:lvlJc w:val="left"/>
      <w:pPr>
        <w:ind w:left="2160" w:hanging="360"/>
      </w:pPr>
    </w:lvl>
    <w:lvl w:ilvl="3" w:tplc="94B803A6">
      <w:start w:val="1"/>
      <w:numFmt w:val="bullet"/>
      <w:lvlText w:val="●"/>
      <w:lvlJc w:val="left"/>
      <w:pPr>
        <w:ind w:left="2880" w:hanging="360"/>
      </w:pPr>
    </w:lvl>
    <w:lvl w:ilvl="4" w:tplc="743A613C">
      <w:start w:val="1"/>
      <w:numFmt w:val="bullet"/>
      <w:lvlText w:val="○"/>
      <w:lvlJc w:val="left"/>
      <w:pPr>
        <w:ind w:left="3600" w:hanging="360"/>
      </w:pPr>
    </w:lvl>
    <w:lvl w:ilvl="5" w:tplc="99803ACE">
      <w:start w:val="1"/>
      <w:numFmt w:val="bullet"/>
      <w:lvlText w:val="■"/>
      <w:lvlJc w:val="left"/>
      <w:pPr>
        <w:ind w:left="4320" w:hanging="360"/>
      </w:pPr>
    </w:lvl>
    <w:lvl w:ilvl="6" w:tplc="4F1685DA">
      <w:start w:val="1"/>
      <w:numFmt w:val="bullet"/>
      <w:lvlText w:val="●"/>
      <w:lvlJc w:val="left"/>
      <w:pPr>
        <w:ind w:left="5040" w:hanging="360"/>
      </w:pPr>
    </w:lvl>
    <w:lvl w:ilvl="7" w:tplc="8166CCE8">
      <w:start w:val="1"/>
      <w:numFmt w:val="bullet"/>
      <w:lvlText w:val="●"/>
      <w:lvlJc w:val="left"/>
      <w:pPr>
        <w:ind w:left="5760" w:hanging="360"/>
      </w:pPr>
    </w:lvl>
    <w:lvl w:ilvl="8" w:tplc="76308A10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48883A76"/>
    <w:multiLevelType w:val="hybridMultilevel"/>
    <w:tmpl w:val="F7B0D8CE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EF67B41"/>
    <w:multiLevelType w:val="hybridMultilevel"/>
    <w:tmpl w:val="7C648F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31AE6"/>
    <w:multiLevelType w:val="hybridMultilevel"/>
    <w:tmpl w:val="520297FA"/>
    <w:lvl w:ilvl="0" w:tplc="C8F86262">
      <w:start w:val="1"/>
      <w:numFmt w:val="decimal"/>
      <w:lvlText w:val="%1."/>
      <w:lvlJc w:val="left"/>
      <w:pPr>
        <w:ind w:left="360" w:hanging="360"/>
      </w:pPr>
    </w:lvl>
    <w:lvl w:ilvl="1" w:tplc="A1FE15F6">
      <w:start w:val="1"/>
      <w:numFmt w:val="lowerLetter"/>
      <w:lvlText w:val="%2)"/>
      <w:lvlJc w:val="left"/>
      <w:pPr>
        <w:ind w:left="1440" w:hanging="360"/>
      </w:pPr>
    </w:lvl>
    <w:lvl w:ilvl="2" w:tplc="E362A480">
      <w:numFmt w:val="decimal"/>
      <w:lvlText w:val=""/>
      <w:lvlJc w:val="left"/>
    </w:lvl>
    <w:lvl w:ilvl="3" w:tplc="63AE87DC">
      <w:numFmt w:val="decimal"/>
      <w:lvlText w:val=""/>
      <w:lvlJc w:val="left"/>
    </w:lvl>
    <w:lvl w:ilvl="4" w:tplc="869EF750">
      <w:numFmt w:val="decimal"/>
      <w:lvlText w:val=""/>
      <w:lvlJc w:val="left"/>
    </w:lvl>
    <w:lvl w:ilvl="5" w:tplc="39E2F844">
      <w:numFmt w:val="decimal"/>
      <w:lvlText w:val=""/>
      <w:lvlJc w:val="left"/>
    </w:lvl>
    <w:lvl w:ilvl="6" w:tplc="DB74A480">
      <w:numFmt w:val="decimal"/>
      <w:lvlText w:val=""/>
      <w:lvlJc w:val="left"/>
    </w:lvl>
    <w:lvl w:ilvl="7" w:tplc="5F92B9E4">
      <w:numFmt w:val="decimal"/>
      <w:lvlText w:val=""/>
      <w:lvlJc w:val="left"/>
    </w:lvl>
    <w:lvl w:ilvl="8" w:tplc="D1CAB112">
      <w:numFmt w:val="decimal"/>
      <w:lvlText w:val=""/>
      <w:lvlJc w:val="left"/>
    </w:lvl>
  </w:abstractNum>
  <w:abstractNum w:abstractNumId="10" w15:restartNumberingAfterBreak="0">
    <w:nsid w:val="5C6B50D7"/>
    <w:multiLevelType w:val="hybridMultilevel"/>
    <w:tmpl w:val="F956F0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3F01E4"/>
    <w:multiLevelType w:val="hybridMultilevel"/>
    <w:tmpl w:val="74648FA0"/>
    <w:lvl w:ilvl="0" w:tplc="65363E84">
      <w:start w:val="1"/>
      <w:numFmt w:val="bullet"/>
      <w:lvlText w:val="•"/>
      <w:lvlJc w:val="left"/>
      <w:pPr>
        <w:ind w:left="720" w:hanging="360"/>
      </w:pPr>
    </w:lvl>
    <w:lvl w:ilvl="1" w:tplc="C122CC30">
      <w:start w:val="1"/>
      <w:numFmt w:val="bullet"/>
      <w:lvlText w:val="○"/>
      <w:lvlJc w:val="left"/>
      <w:pPr>
        <w:ind w:left="1440" w:hanging="360"/>
      </w:pPr>
    </w:lvl>
    <w:lvl w:ilvl="2" w:tplc="0848167E">
      <w:numFmt w:val="decimal"/>
      <w:lvlText w:val=""/>
      <w:lvlJc w:val="left"/>
    </w:lvl>
    <w:lvl w:ilvl="3" w:tplc="674A1EDE">
      <w:numFmt w:val="decimal"/>
      <w:lvlText w:val=""/>
      <w:lvlJc w:val="left"/>
    </w:lvl>
    <w:lvl w:ilvl="4" w:tplc="79C6309A">
      <w:numFmt w:val="decimal"/>
      <w:lvlText w:val=""/>
      <w:lvlJc w:val="left"/>
    </w:lvl>
    <w:lvl w:ilvl="5" w:tplc="E8D4B80A">
      <w:numFmt w:val="decimal"/>
      <w:lvlText w:val=""/>
      <w:lvlJc w:val="left"/>
    </w:lvl>
    <w:lvl w:ilvl="6" w:tplc="CEC27724">
      <w:numFmt w:val="decimal"/>
      <w:lvlText w:val=""/>
      <w:lvlJc w:val="left"/>
    </w:lvl>
    <w:lvl w:ilvl="7" w:tplc="1C1CBD12">
      <w:numFmt w:val="decimal"/>
      <w:lvlText w:val=""/>
      <w:lvlJc w:val="left"/>
    </w:lvl>
    <w:lvl w:ilvl="8" w:tplc="CFDA6FA6">
      <w:numFmt w:val="decimal"/>
      <w:lvlText w:val=""/>
      <w:lvlJc w:val="left"/>
    </w:lvl>
  </w:abstractNum>
  <w:abstractNum w:abstractNumId="12" w15:restartNumberingAfterBreak="0">
    <w:nsid w:val="7FEC4C4B"/>
    <w:multiLevelType w:val="hybridMultilevel"/>
    <w:tmpl w:val="5F48E5B4"/>
    <w:lvl w:ilvl="0" w:tplc="C8F86262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9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2"/>
  </w:num>
  <w:num w:numId="11">
    <w:abstractNumId w:val="8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CD"/>
    <w:rsid w:val="000831AF"/>
    <w:rsid w:val="001A7544"/>
    <w:rsid w:val="00335469"/>
    <w:rsid w:val="00373DF5"/>
    <w:rsid w:val="004140CD"/>
    <w:rsid w:val="004551AF"/>
    <w:rsid w:val="004B0F1C"/>
    <w:rsid w:val="004F1689"/>
    <w:rsid w:val="0052230E"/>
    <w:rsid w:val="006B3CB8"/>
    <w:rsid w:val="006C3E6D"/>
    <w:rsid w:val="006D5AB7"/>
    <w:rsid w:val="008733C4"/>
    <w:rsid w:val="00945D13"/>
    <w:rsid w:val="00961F8A"/>
    <w:rsid w:val="00966CF7"/>
    <w:rsid w:val="00982BE9"/>
    <w:rsid w:val="00A94902"/>
    <w:rsid w:val="00B34E50"/>
    <w:rsid w:val="00C2628B"/>
    <w:rsid w:val="00C650EC"/>
    <w:rsid w:val="00D34387"/>
    <w:rsid w:val="00E02114"/>
    <w:rsid w:val="00E174DC"/>
    <w:rsid w:val="00F229CB"/>
    <w:rsid w:val="00F3493A"/>
    <w:rsid w:val="00F8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D9851"/>
  <w15:docId w15:val="{DFEA7703-10C2-4048-B321-446DC82F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3968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4963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4</cp:revision>
  <dcterms:created xsi:type="dcterms:W3CDTF">2026-09-23T09:01:00Z</dcterms:created>
  <dcterms:modified xsi:type="dcterms:W3CDTF">2026-09-23T09:11:00Z</dcterms:modified>
</cp:coreProperties>
</file>